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BB" w:rsidRPr="00140DA5" w:rsidRDefault="00140DA5" w:rsidP="00140DA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6BD"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0FD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B36BD"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0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9B36BD"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AF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3B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9B36BD"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B6ABB"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6ABB"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B36BD"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="00482AF4">
        <w:rPr>
          <w:rFonts w:ascii="Times New Roman" w:eastAsia="Times New Roman" w:hAnsi="Times New Roman" w:cs="Times New Roman"/>
          <w:sz w:val="24"/>
          <w:szCs w:val="24"/>
          <w:lang w:eastAsia="ru-RU"/>
        </w:rPr>
        <w:t>87-1</w:t>
      </w:r>
      <w:r w:rsidR="00BB6ABB"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ABB" w:rsidRPr="00140DA5" w:rsidRDefault="00BB6ABB" w:rsidP="009B3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40DA5">
        <w:rPr>
          <w:rFonts w:ascii="Times New Roman" w:eastAsia="Times New Roman" w:hAnsi="Times New Roman" w:cs="Times New Roman"/>
          <w:b/>
          <w:sz w:val="24"/>
          <w:lang w:eastAsia="ru-RU"/>
        </w:rPr>
        <w:t>П. Ленинский</w:t>
      </w:r>
    </w:p>
    <w:tbl>
      <w:tblPr>
        <w:tblpPr w:leftFromText="180" w:rightFromText="180" w:vertAnchor="text" w:horzAnchor="margin" w:tblpXSpec="center" w:tblpY="-569"/>
        <w:tblW w:w="9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1551"/>
        <w:gridCol w:w="4165"/>
      </w:tblGrid>
      <w:tr w:rsidR="00BB6ABB" w:rsidRPr="00BB6ABB" w:rsidTr="00140DA5">
        <w:trPr>
          <w:trHeight w:val="1125"/>
        </w:trPr>
        <w:tc>
          <w:tcPr>
            <w:tcW w:w="3959" w:type="dxa"/>
          </w:tcPr>
          <w:p w:rsidR="00BB6ABB" w:rsidRPr="00BB6ABB" w:rsidRDefault="00BB6ABB" w:rsidP="0097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САХА (ЯКУТИЯ)</w:t>
            </w:r>
          </w:p>
          <w:p w:rsidR="00BB6ABB" w:rsidRPr="00BB6ABB" w:rsidRDefault="00BB6ABB" w:rsidP="009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B6ABB" w:rsidRPr="00BB6ABB" w:rsidRDefault="00BB6ABB" w:rsidP="009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ГОРОДСКОЕ ПОСЕЛЕНИЕ</w:t>
            </w:r>
          </w:p>
          <w:p w:rsidR="00BB6ABB" w:rsidRPr="00BB6ABB" w:rsidRDefault="00BB6ABB" w:rsidP="009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«ПОСЕЛОК ЛЕНИНСКИЙ»</w:t>
            </w:r>
          </w:p>
          <w:p w:rsidR="00BB6ABB" w:rsidRPr="00BB6ABB" w:rsidRDefault="00BB6ABB" w:rsidP="0097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BB6ABB" w:rsidRPr="00BB6ABB" w:rsidRDefault="00BB6ABB" w:rsidP="009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«АЛДАНСКИЙ РАЙОН»</w:t>
            </w:r>
          </w:p>
          <w:p w:rsidR="00BB6ABB" w:rsidRPr="00BB6ABB" w:rsidRDefault="00BB6ABB" w:rsidP="009B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6ABB" w:rsidRPr="00140DA5" w:rsidRDefault="00BB6ABB" w:rsidP="009B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40DA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  <w:p w:rsidR="00BB6ABB" w:rsidRPr="00BB6ABB" w:rsidRDefault="00BB6ABB" w:rsidP="009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1" w:type="dxa"/>
            <w:hideMark/>
          </w:tcPr>
          <w:p w:rsidR="00BB6ABB" w:rsidRPr="00BB6ABB" w:rsidRDefault="00BB6ABB" w:rsidP="009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BB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-154940</wp:posOffset>
                  </wp:positionV>
                  <wp:extent cx="781050" cy="1133475"/>
                  <wp:effectExtent l="0" t="0" r="0" b="9525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5" w:type="dxa"/>
          </w:tcPr>
          <w:p w:rsidR="00BB6ABB" w:rsidRPr="00BB6ABB" w:rsidRDefault="00BB6ABB" w:rsidP="009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САХА ӨРӨСПҮҮБҮЛҮКЭТИН “АЛДАН ОРОЙУОНА” МУНИЦИПАЛЬНАЙ ОРОЙУОНУН “ЛЕНИНСКЭЙ БӨҺҮӨЛЭГЭ” КУОРАТ ТҮӨЛБЭТИН ДЬАҺАЛТАТА</w:t>
            </w:r>
          </w:p>
          <w:p w:rsidR="00BB6ABB" w:rsidRPr="00BB6ABB" w:rsidRDefault="00BB6ABB" w:rsidP="009B36BD">
            <w:pPr>
              <w:keepNext/>
              <w:tabs>
                <w:tab w:val="left" w:pos="2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B6ABB" w:rsidRPr="00140DA5" w:rsidRDefault="00BB6ABB" w:rsidP="009B36BD">
            <w:pPr>
              <w:keepNext/>
              <w:tabs>
                <w:tab w:val="left" w:pos="2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140D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УУРААХ</w:t>
            </w:r>
          </w:p>
          <w:p w:rsidR="00BB6ABB" w:rsidRPr="00BB6ABB" w:rsidRDefault="00BB6ABB" w:rsidP="009B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  <w:p w:rsidR="00BB6ABB" w:rsidRPr="00BB6ABB" w:rsidRDefault="00BB6ABB" w:rsidP="009B36BD">
            <w:pPr>
              <w:keepNext/>
              <w:tabs>
                <w:tab w:val="left" w:pos="2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BB6ABB" w:rsidRPr="00BB6ABB" w:rsidRDefault="00BB6ABB" w:rsidP="009B36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BB6ABB" w:rsidRPr="00BB6ABB" w:rsidRDefault="00BB6ABB" w:rsidP="00BB6ABB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BB6ABB" w:rsidRPr="00BB6ABB" w:rsidRDefault="00BB6ABB" w:rsidP="00BB6AB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80FD3" w:rsidRPr="00380FD3" w:rsidRDefault="00380FD3" w:rsidP="00380FD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назначении публичных слушаний в ГП «Поселок </w:t>
      </w:r>
      <w:r w:rsidR="00325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Ленинский</w:t>
      </w:r>
      <w:r w:rsidRPr="00380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МР «Алданский район» РС (Я) по обсуждению проекта бюджета ГП «Поселок </w:t>
      </w:r>
      <w:r w:rsidR="00325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Ленинский</w:t>
      </w:r>
      <w:r w:rsidRPr="00380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МР «Алданский район» РС (Я) на </w:t>
      </w:r>
      <w:r w:rsidR="00482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Pr="00380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год, и плановые </w:t>
      </w:r>
      <w:r w:rsidR="00482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2026</w:t>
      </w:r>
      <w:r w:rsidRPr="00380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482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2027</w:t>
      </w:r>
      <w:r w:rsidRPr="00380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годы.</w:t>
      </w:r>
    </w:p>
    <w:p w:rsidR="00380FD3" w:rsidRPr="00380FD3" w:rsidRDefault="00380FD3" w:rsidP="00380FD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0FD3" w:rsidRPr="00380FD3" w:rsidRDefault="00380FD3" w:rsidP="00380FD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Уставом городского поселения «Поселок </w:t>
      </w:r>
      <w:r w:rsidR="00325B43">
        <w:rPr>
          <w:rFonts w:ascii="Times New Roman" w:hAnsi="Times New Roman" w:cs="Times New Roman"/>
          <w:color w:val="000000"/>
          <w:sz w:val="24"/>
          <w:szCs w:val="24"/>
        </w:rPr>
        <w:t>Ленинский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» муниципального района «Алданский район» Республики Саха (Якутия),  Положением о публичных слушаниях, утвержденным решением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поселкового Совета депутатов Алданского района Республики Саха (Якутия) от 06.05.2014 г. № 40-3, Положением о бюджетном процессе, утвержденным решением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 xml:space="preserve">Ленинского 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поселкового Совета депутатов Алданского района Республики Саха (Якутия) от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80FD3" w:rsidRPr="00380FD3" w:rsidRDefault="00380FD3" w:rsidP="00380FD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0FD3" w:rsidRPr="00380FD3" w:rsidRDefault="00380FD3" w:rsidP="00380FD3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>IIOCTAНОВЛЯЮ:</w:t>
      </w:r>
    </w:p>
    <w:p w:rsidR="00380FD3" w:rsidRPr="00380FD3" w:rsidRDefault="00380FD3" w:rsidP="00380FD3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80FD3" w:rsidRPr="00380FD3" w:rsidRDefault="00380FD3" w:rsidP="00380FD3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публичные слушания по обсуждению проекта бюджета городского поселения «Поселок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Ленинский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» муниципального района «Алданский район» Республики Саха (Якутия) на </w:t>
      </w:r>
      <w:r w:rsidR="00482AF4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</w:t>
      </w:r>
      <w:r w:rsidR="00482AF4">
        <w:rPr>
          <w:rFonts w:ascii="Times New Roman" w:hAnsi="Times New Roman" w:cs="Times New Roman"/>
          <w:color w:val="000000"/>
          <w:sz w:val="24"/>
          <w:szCs w:val="24"/>
        </w:rPr>
        <w:t>2026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82AF4">
        <w:rPr>
          <w:rFonts w:ascii="Times New Roman" w:hAnsi="Times New Roman" w:cs="Times New Roman"/>
          <w:color w:val="000000"/>
          <w:sz w:val="24"/>
          <w:szCs w:val="24"/>
        </w:rPr>
        <w:t>2027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380FD3" w:rsidRPr="00380FD3" w:rsidRDefault="00380FD3" w:rsidP="00380FD3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>Провести указанные слушания 1</w:t>
      </w:r>
      <w:r w:rsidR="00482A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2023 года в 1</w:t>
      </w:r>
      <w:r w:rsidR="00482A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.00 ч. по адресу: РС (Я), Алданский район, п.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Ленинский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Ленина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FD3" w:rsidRPr="00380FD3" w:rsidRDefault="00380FD3" w:rsidP="00380FD3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Создать оргкомитет по подготовке и проведению публичных слушаний по обсуждению проекта бюджета городского поселения «Поселок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Ленинский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» муниципального района «Алданский район» района Республики Саха (Якутия) на </w:t>
      </w:r>
      <w:r w:rsidR="00482AF4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год, и плановые </w:t>
      </w:r>
      <w:r w:rsidR="00482AF4">
        <w:rPr>
          <w:rFonts w:ascii="Times New Roman" w:hAnsi="Times New Roman" w:cs="Times New Roman"/>
          <w:color w:val="000000"/>
          <w:sz w:val="24"/>
          <w:szCs w:val="24"/>
        </w:rPr>
        <w:t>2026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2AF4">
        <w:rPr>
          <w:rFonts w:ascii="Times New Roman" w:hAnsi="Times New Roman" w:cs="Times New Roman"/>
          <w:color w:val="000000"/>
          <w:sz w:val="24"/>
          <w:szCs w:val="24"/>
        </w:rPr>
        <w:t>2027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годы на паритетных началах из представителей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поселкового Совета депутатов Алданского района Республики Саха (Якутия) и администрации городского поселения «Поселок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Ленинский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>» Алданского района Республики Саха (Якутия).</w:t>
      </w:r>
    </w:p>
    <w:p w:rsidR="00380FD3" w:rsidRPr="00380FD3" w:rsidRDefault="00380FD3" w:rsidP="00380FD3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Включить в состав оргкомитета от администрации городского поселения «Поселок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Ленинский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>» муниципального района «Алданский район» Республики Саха (Якутия):</w:t>
      </w:r>
    </w:p>
    <w:p w:rsidR="00380FD3" w:rsidRPr="00380FD3" w:rsidRDefault="00380FD3" w:rsidP="00380FD3">
      <w:pPr>
        <w:tabs>
          <w:tab w:val="num" w:pos="284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Данченко В.А.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– заместителя главы администрации;</w:t>
      </w:r>
    </w:p>
    <w:p w:rsidR="00380FD3" w:rsidRPr="00380FD3" w:rsidRDefault="00380FD3" w:rsidP="00380FD3">
      <w:pPr>
        <w:tabs>
          <w:tab w:val="num" w:pos="284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Савельеву А.Е.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- главного специалиста администрации;</w:t>
      </w:r>
    </w:p>
    <w:p w:rsidR="00380FD3" w:rsidRPr="00380FD3" w:rsidRDefault="00380FD3" w:rsidP="00380FD3">
      <w:pPr>
        <w:tabs>
          <w:tab w:val="num" w:pos="284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Галимову А.М.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– главного специалиста администрации.</w:t>
      </w:r>
    </w:p>
    <w:p w:rsidR="00380FD3" w:rsidRPr="00380FD3" w:rsidRDefault="00380FD3" w:rsidP="00380FD3">
      <w:pPr>
        <w:tabs>
          <w:tab w:val="num" w:pos="284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Предложить 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Ленинскому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поселковому Совету депутатов Алданского района Республики Саха (Якутия) направить своих представителей в состав оргкомитета.</w:t>
      </w:r>
    </w:p>
    <w:p w:rsidR="00380FD3" w:rsidRPr="00380FD3" w:rsidRDefault="00380FD3" w:rsidP="00380FD3">
      <w:pPr>
        <w:tabs>
          <w:tab w:val="num" w:pos="284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>6. Назначить ответственного за подготовку и проведение публичных слушаний, заместителя главы администрации (</w:t>
      </w:r>
      <w:r w:rsidR="000A185E">
        <w:rPr>
          <w:rFonts w:ascii="Times New Roman" w:hAnsi="Times New Roman" w:cs="Times New Roman"/>
          <w:color w:val="000000"/>
          <w:sz w:val="24"/>
          <w:szCs w:val="24"/>
        </w:rPr>
        <w:t>Данченко В.А.</w:t>
      </w:r>
      <w:r w:rsidRPr="00380FD3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380FD3" w:rsidRPr="00380FD3" w:rsidRDefault="00380FD3" w:rsidP="00380FD3">
      <w:pPr>
        <w:tabs>
          <w:tab w:val="num" w:pos="284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D3">
        <w:rPr>
          <w:rFonts w:ascii="Times New Roman" w:hAnsi="Times New Roman" w:cs="Times New Roman"/>
          <w:color w:val="000000"/>
          <w:sz w:val="24"/>
          <w:szCs w:val="24"/>
        </w:rPr>
        <w:t>7. О</w:t>
      </w:r>
      <w:r w:rsidRPr="00380FD3">
        <w:rPr>
          <w:rFonts w:ascii="Times New Roman" w:hAnsi="Times New Roman" w:cs="Times New Roman"/>
          <w:sz w:val="24"/>
          <w:szCs w:val="24"/>
        </w:rPr>
        <w:t xml:space="preserve">публиковать извещение о назначении публичных слушаний по проекту бюджета на </w:t>
      </w:r>
      <w:r w:rsidR="00482AF4">
        <w:rPr>
          <w:rFonts w:ascii="Times New Roman" w:hAnsi="Times New Roman" w:cs="Times New Roman"/>
          <w:sz w:val="24"/>
          <w:szCs w:val="24"/>
        </w:rPr>
        <w:t>2025</w:t>
      </w:r>
      <w:r w:rsidRPr="00380FD3">
        <w:rPr>
          <w:rFonts w:ascii="Times New Roman" w:hAnsi="Times New Roman" w:cs="Times New Roman"/>
          <w:sz w:val="24"/>
          <w:szCs w:val="24"/>
        </w:rPr>
        <w:t xml:space="preserve"> год, и плановые </w:t>
      </w:r>
      <w:r w:rsidR="00482AF4">
        <w:rPr>
          <w:rFonts w:ascii="Times New Roman" w:hAnsi="Times New Roman" w:cs="Times New Roman"/>
          <w:sz w:val="24"/>
          <w:szCs w:val="24"/>
        </w:rPr>
        <w:t>2026</w:t>
      </w:r>
      <w:r w:rsidRPr="00380FD3">
        <w:rPr>
          <w:rFonts w:ascii="Times New Roman" w:hAnsi="Times New Roman" w:cs="Times New Roman"/>
          <w:sz w:val="24"/>
          <w:szCs w:val="24"/>
        </w:rPr>
        <w:t xml:space="preserve"> и </w:t>
      </w:r>
      <w:r w:rsidR="00482AF4">
        <w:rPr>
          <w:rFonts w:ascii="Times New Roman" w:hAnsi="Times New Roman" w:cs="Times New Roman"/>
          <w:sz w:val="24"/>
          <w:szCs w:val="24"/>
        </w:rPr>
        <w:t>2027</w:t>
      </w:r>
      <w:r w:rsidRPr="00380FD3">
        <w:rPr>
          <w:rFonts w:ascii="Times New Roman" w:hAnsi="Times New Roman" w:cs="Times New Roman"/>
          <w:sz w:val="24"/>
          <w:szCs w:val="24"/>
        </w:rPr>
        <w:t xml:space="preserve"> годы на официальном </w:t>
      </w:r>
      <w:proofErr w:type="gramStart"/>
      <w:r w:rsidR="000A185E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380FD3">
        <w:rPr>
          <w:rFonts w:ascii="Times New Roman" w:hAnsi="Times New Roman" w:cs="Times New Roman"/>
          <w:sz w:val="24"/>
          <w:szCs w:val="24"/>
        </w:rPr>
        <w:t xml:space="preserve"> ГП</w:t>
      </w:r>
      <w:proofErr w:type="gramEnd"/>
      <w:r w:rsidRPr="00380FD3">
        <w:rPr>
          <w:rFonts w:ascii="Times New Roman" w:hAnsi="Times New Roman" w:cs="Times New Roman"/>
          <w:sz w:val="24"/>
          <w:szCs w:val="24"/>
        </w:rPr>
        <w:t xml:space="preserve"> «Посёлок </w:t>
      </w:r>
      <w:r w:rsidR="000A185E">
        <w:rPr>
          <w:rFonts w:ascii="Times New Roman" w:hAnsi="Times New Roman" w:cs="Times New Roman"/>
          <w:sz w:val="24"/>
          <w:szCs w:val="24"/>
        </w:rPr>
        <w:t>Ленинский</w:t>
      </w:r>
      <w:r w:rsidRPr="00380FD3">
        <w:rPr>
          <w:rFonts w:ascii="Times New Roman" w:hAnsi="Times New Roman" w:cs="Times New Roman"/>
          <w:sz w:val="24"/>
          <w:szCs w:val="24"/>
        </w:rPr>
        <w:t>».</w:t>
      </w:r>
    </w:p>
    <w:p w:rsidR="00380FD3" w:rsidRPr="00380FD3" w:rsidRDefault="00380FD3" w:rsidP="00380FD3">
      <w:pPr>
        <w:tabs>
          <w:tab w:val="num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FD3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 момента подписания.</w:t>
      </w:r>
    </w:p>
    <w:p w:rsidR="00380FD3" w:rsidRPr="00380FD3" w:rsidRDefault="00380FD3" w:rsidP="00380FD3">
      <w:pPr>
        <w:tabs>
          <w:tab w:val="num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FD3">
        <w:rPr>
          <w:rFonts w:ascii="Times New Roman" w:hAnsi="Times New Roman" w:cs="Times New Roman"/>
          <w:sz w:val="24"/>
          <w:szCs w:val="24"/>
        </w:rPr>
        <w:t>9. Контроль исполнения данного постановления оставляю за собой.</w:t>
      </w:r>
    </w:p>
    <w:p w:rsidR="00BB6ABB" w:rsidRPr="00380FD3" w:rsidRDefault="00BB6ABB" w:rsidP="00BB6AB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ABB" w:rsidRPr="00380FD3" w:rsidRDefault="00BB6ABB" w:rsidP="00BB6AB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6ABB" w:rsidRPr="00380FD3" w:rsidRDefault="00140DA5" w:rsidP="00BB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</w:t>
      </w:r>
      <w:r w:rsidR="009711A0" w:rsidRPr="0038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711A0" w:rsidRPr="00380F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</w:t>
      </w:r>
      <w:r w:rsidRPr="00380F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711A0" w:rsidRPr="00380F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  <w:r w:rsidR="009711A0" w:rsidRPr="0038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1A0" w:rsidRPr="00380FD3">
        <w:rPr>
          <w:rFonts w:ascii="Times New Roman" w:eastAsia="Calibri" w:hAnsi="Times New Roman" w:cs="Times New Roman"/>
          <w:sz w:val="24"/>
          <w:szCs w:val="24"/>
        </w:rPr>
        <w:t>С.И. Гордиенко</w:t>
      </w:r>
    </w:p>
    <w:p w:rsidR="00BB6ABB" w:rsidRPr="00380FD3" w:rsidRDefault="00BB6ABB" w:rsidP="00BB6ABB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02A" w:rsidRPr="00380FD3" w:rsidRDefault="005D302A">
      <w:pPr>
        <w:rPr>
          <w:rFonts w:ascii="Times New Roman" w:hAnsi="Times New Roman" w:cs="Times New Roman"/>
          <w:sz w:val="24"/>
          <w:szCs w:val="24"/>
        </w:rPr>
      </w:pPr>
    </w:p>
    <w:sectPr w:rsidR="005D302A" w:rsidRPr="00380FD3" w:rsidSect="009B3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C11"/>
    <w:multiLevelType w:val="multilevel"/>
    <w:tmpl w:val="21C8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DF"/>
    <w:rsid w:val="000A185E"/>
    <w:rsid w:val="00140DA5"/>
    <w:rsid w:val="00325B43"/>
    <w:rsid w:val="00380FD3"/>
    <w:rsid w:val="00482AF4"/>
    <w:rsid w:val="005D302A"/>
    <w:rsid w:val="00773B4E"/>
    <w:rsid w:val="009711A0"/>
    <w:rsid w:val="009B36BD"/>
    <w:rsid w:val="00BB6ABB"/>
    <w:rsid w:val="00B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A247"/>
  <w15:chartTrackingRefBased/>
  <w15:docId w15:val="{5F6EE94A-DCD4-4645-A228-7247941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0F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Lenbuh</dc:creator>
  <cp:keywords/>
  <dc:description/>
  <cp:lastModifiedBy>123</cp:lastModifiedBy>
  <cp:revision>3</cp:revision>
  <cp:lastPrinted>2024-12-17T06:16:00Z</cp:lastPrinted>
  <dcterms:created xsi:type="dcterms:W3CDTF">2024-12-17T00:06:00Z</dcterms:created>
  <dcterms:modified xsi:type="dcterms:W3CDTF">2024-12-17T06:16:00Z</dcterms:modified>
</cp:coreProperties>
</file>