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75"/>
        <w:gridCol w:w="1413"/>
        <w:gridCol w:w="819"/>
        <w:gridCol w:w="1411"/>
      </w:tblGrid>
      <w:tr w:rsidR="00E32633" w:rsidRPr="00594FAD">
        <w:trPr>
          <w:trHeight w:val="1130"/>
          <w:tblHeader/>
        </w:trPr>
        <w:tc>
          <w:tcPr>
            <w:tcW w:w="70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FAD" w:rsidRPr="00594FAD" w:rsidRDefault="00594FAD" w:rsidP="00594FA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Приложение № 0</w:t>
            </w: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bookmarkStart w:id="0" w:name="_GoBack"/>
            <w:bookmarkEnd w:id="0"/>
          </w:p>
          <w:p w:rsidR="00594FAD" w:rsidRPr="00594FAD" w:rsidRDefault="00594FAD" w:rsidP="00594FA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 решению Ленинского Поселкового </w:t>
            </w:r>
          </w:p>
          <w:p w:rsidR="00594FAD" w:rsidRPr="00594FAD" w:rsidRDefault="00594FAD" w:rsidP="00594FA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Совета депутатов </w:t>
            </w:r>
          </w:p>
          <w:p w:rsidR="00E32633" w:rsidRPr="00594FAD" w:rsidRDefault="00594FAD" w:rsidP="00594FAD">
            <w:pPr>
              <w:jc w:val="right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№ 2-2 от «09» декабря 2025 года</w:t>
            </w:r>
          </w:p>
        </w:tc>
      </w:tr>
      <w:tr w:rsidR="00E32633" w:rsidRPr="00594FAD">
        <w:trPr>
          <w:trHeight w:val="1132"/>
          <w:tblHeader/>
        </w:trPr>
        <w:tc>
          <w:tcPr>
            <w:tcW w:w="70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</w:rPr>
              <w:t>Распределение бюджетных ассигнований по целевым статьям и группам видов расходов на реализацию непрограммных расходов на 2025 год</w:t>
            </w:r>
          </w:p>
        </w:tc>
      </w:tr>
      <w:tr w:rsidR="00E32633" w:rsidRPr="00594FAD">
        <w:trPr>
          <w:trHeight w:val="273"/>
          <w:tblHeader/>
        </w:trPr>
        <w:tc>
          <w:tcPr>
            <w:tcW w:w="70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633" w:rsidRPr="00594FAD" w:rsidRDefault="00594FAD">
            <w:pPr>
              <w:jc w:val="right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рубли</w:t>
            </w:r>
          </w:p>
        </w:tc>
      </w:tr>
      <w:tr w:rsidR="00E32633" w:rsidRPr="00594FAD">
        <w:trPr>
          <w:trHeight w:val="578"/>
          <w:tblHeader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Сумма на 2025 год</w:t>
            </w:r>
          </w:p>
        </w:tc>
      </w:tr>
      <w:tr w:rsidR="00E32633" w:rsidRPr="00594FAD">
        <w:trPr>
          <w:trHeight w:val="263"/>
          <w:tblHeader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633" w:rsidRPr="00594FAD" w:rsidRDefault="00594FAD">
            <w:pPr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633" w:rsidRPr="00594FAD" w:rsidRDefault="00E32633">
            <w:pPr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633" w:rsidRPr="00594FAD" w:rsidRDefault="00E32633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633" w:rsidRPr="00594FAD" w:rsidRDefault="00594FAD">
            <w:pPr>
              <w:jc w:val="right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39 173 009,49</w:t>
            </w:r>
          </w:p>
        </w:tc>
      </w:tr>
      <w:tr w:rsidR="00E32633" w:rsidRPr="00594FAD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E32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right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39 173 009,49</w:t>
            </w:r>
          </w:p>
        </w:tc>
      </w:tr>
      <w:tr w:rsidR="00E32633" w:rsidRPr="00594FAD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99 1 00 00000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E32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right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18 620 032,89</w:t>
            </w:r>
          </w:p>
        </w:tc>
      </w:tr>
      <w:tr w:rsidR="00E32633" w:rsidRPr="00594FAD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Расходы на содержание органов местного </w:t>
            </w: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самоуправления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99 1 00 11410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E32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right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16 179 856,51</w:t>
            </w:r>
          </w:p>
        </w:tc>
      </w:tr>
      <w:tr w:rsidR="00E32633" w:rsidRPr="00594FAD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99 1 00 11410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right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11 972 155,49</w:t>
            </w:r>
          </w:p>
        </w:tc>
      </w:tr>
      <w:tr w:rsidR="00E32633" w:rsidRPr="00594FAD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99 1 00 11410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right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4 119 019,61</w:t>
            </w:r>
          </w:p>
        </w:tc>
      </w:tr>
      <w:tr w:rsidR="00E32633" w:rsidRPr="00594FAD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99 1 </w:t>
            </w: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00 11410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right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88 681,41</w:t>
            </w:r>
          </w:p>
        </w:tc>
      </w:tr>
      <w:tr w:rsidR="00E32633" w:rsidRPr="00594FAD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99 1 00 11600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E32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right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2 440 176,38</w:t>
            </w:r>
          </w:p>
        </w:tc>
      </w:tr>
      <w:tr w:rsidR="00E32633" w:rsidRPr="00594FAD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99 1 00 11600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right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1 935 933,06</w:t>
            </w:r>
          </w:p>
        </w:tc>
      </w:tr>
      <w:tr w:rsidR="00E32633" w:rsidRPr="00594FAD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99 1 00 11600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right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504 243,32</w:t>
            </w:r>
          </w:p>
        </w:tc>
      </w:tr>
      <w:tr w:rsidR="00E32633" w:rsidRPr="00594FAD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Проведение выборов и </w:t>
            </w:r>
            <w:r w:rsidRPr="00594FA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референдумов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99 3 00 00000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E32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right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2 298 809,00</w:t>
            </w:r>
          </w:p>
        </w:tc>
      </w:tr>
      <w:tr w:rsidR="00E32633" w:rsidRPr="00594FAD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Проведение выборов и референдумов депутатов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99 3 00 10010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E32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right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1 310 470,00</w:t>
            </w:r>
          </w:p>
        </w:tc>
      </w:tr>
      <w:tr w:rsidR="00E32633" w:rsidRPr="00594FAD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99 3 00 10010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right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1 310 470,00</w:t>
            </w:r>
          </w:p>
        </w:tc>
      </w:tr>
      <w:tr w:rsidR="00E32633" w:rsidRPr="00594FAD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Проведение выборов и референдумов глав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99 3 00 10020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E32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right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988 339,00</w:t>
            </w:r>
          </w:p>
        </w:tc>
      </w:tr>
      <w:tr w:rsidR="00E32633" w:rsidRPr="00594FAD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бюджетные </w:t>
            </w: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ассигнования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99 3 00 10020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right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988 339,00</w:t>
            </w:r>
          </w:p>
        </w:tc>
      </w:tr>
      <w:tr w:rsidR="00E32633" w:rsidRPr="00594FAD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E32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right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13 359 368,37</w:t>
            </w:r>
          </w:p>
        </w:tc>
      </w:tr>
      <w:tr w:rsidR="00E32633" w:rsidRPr="00594FAD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Материальная помощь участникам, членам семьи участников СВО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99 5 00 11050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E32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right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210 000,00</w:t>
            </w:r>
          </w:p>
        </w:tc>
      </w:tr>
      <w:tr w:rsidR="00E32633" w:rsidRPr="00594FAD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99 5 00 11050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right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210 000,00</w:t>
            </w:r>
          </w:p>
        </w:tc>
      </w:tr>
      <w:tr w:rsidR="00E32633" w:rsidRPr="00594FAD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99 5 00 51180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E32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right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1 481 900,00</w:t>
            </w:r>
          </w:p>
        </w:tc>
      </w:tr>
      <w:tr w:rsidR="00E32633" w:rsidRPr="00594FAD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99 5 00 51180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right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1 144 859,00</w:t>
            </w:r>
          </w:p>
        </w:tc>
      </w:tr>
      <w:tr w:rsidR="00E32633" w:rsidRPr="00594FAD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Закупка товаров, работ и услуг для обеспечения </w:t>
            </w: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99 5 00 51180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right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337 041,00</w:t>
            </w:r>
          </w:p>
        </w:tc>
      </w:tr>
      <w:tr w:rsidR="00E32633" w:rsidRPr="00594FAD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Выполнение отдельных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99 5 00 59300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E32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right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10 100,00</w:t>
            </w:r>
          </w:p>
        </w:tc>
      </w:tr>
      <w:tr w:rsidR="00E32633" w:rsidRPr="00594FAD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99 5 00 59300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right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2 501,70</w:t>
            </w:r>
          </w:p>
        </w:tc>
      </w:tr>
      <w:tr w:rsidR="00E32633" w:rsidRPr="00594FAD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99 5 00 59300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right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7 598,30</w:t>
            </w:r>
          </w:p>
        </w:tc>
      </w:tr>
      <w:tr w:rsidR="00E32633" w:rsidRPr="00594FAD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Выполнение отдельных государственных полномочий по организации мероприятий при осуществлении деятельности по обращению с животными без </w:t>
            </w: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владельцев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99 5 00 69360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E32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right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1 150 000,00</w:t>
            </w:r>
          </w:p>
        </w:tc>
      </w:tr>
      <w:tr w:rsidR="00E32633" w:rsidRPr="00594FAD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99 5 00 69360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right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1 150 000,00</w:t>
            </w:r>
          </w:p>
        </w:tc>
      </w:tr>
      <w:tr w:rsidR="00E32633" w:rsidRPr="00594FAD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Ежемесячные доплаты к трудовой пенсии лицам, замещавшим муниципальные должности и должности муниципа</w:t>
            </w: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льной службы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99 5 00 71020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E32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right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911 748,81</w:t>
            </w:r>
          </w:p>
        </w:tc>
      </w:tr>
      <w:tr w:rsidR="00E32633" w:rsidRPr="00594FAD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99 5 00 71020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right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911 748,81</w:t>
            </w:r>
          </w:p>
        </w:tc>
      </w:tr>
      <w:tr w:rsidR="00E32633" w:rsidRPr="00594FAD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99 5 00 71100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E32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right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90 000,00</w:t>
            </w:r>
          </w:p>
        </w:tc>
      </w:tr>
      <w:tr w:rsidR="00E32633" w:rsidRPr="00594FAD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99 5 00 71100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right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90 000,00</w:t>
            </w:r>
          </w:p>
        </w:tc>
      </w:tr>
      <w:tr w:rsidR="00E32633" w:rsidRPr="00594FAD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Расходы по </w:t>
            </w: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управлению муниципальным имуществом и земельными ресурсами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99 5 00 91002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E32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right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1 137 196,00</w:t>
            </w:r>
          </w:p>
        </w:tc>
      </w:tr>
      <w:tr w:rsidR="00E32633" w:rsidRPr="00594FAD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99 5 00 91002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right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1 125 196,00</w:t>
            </w:r>
          </w:p>
        </w:tc>
      </w:tr>
      <w:tr w:rsidR="00E32633" w:rsidRPr="00594FAD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99 5 00 91002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right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12 000,00</w:t>
            </w:r>
          </w:p>
        </w:tc>
      </w:tr>
      <w:tr w:rsidR="00E32633" w:rsidRPr="00594FAD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Расходы по предупреждению и ликвидации последствий чрезвычайных </w:t>
            </w: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ситуаций и стихийных бедствий природного и техногенного характера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99 5 00 91003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E32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right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230 364,50</w:t>
            </w:r>
          </w:p>
        </w:tc>
      </w:tr>
      <w:tr w:rsidR="00E32633" w:rsidRPr="00594FAD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99 5</w:t>
            </w: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00 91003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right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230 364,50</w:t>
            </w:r>
          </w:p>
        </w:tc>
      </w:tr>
      <w:tr w:rsidR="00E32633" w:rsidRPr="00594FAD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Расходы по обеспечению противопожарной и антитеррористической безопасности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99 5 00 91004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E32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right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E32633" w:rsidRPr="00594FAD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99 5 00 91004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right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32633" w:rsidRPr="00594FAD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Расходы в области жилищно-</w:t>
            </w: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коммунального хозяйства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99 5 00 91009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E32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right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3 099 260,90</w:t>
            </w:r>
          </w:p>
        </w:tc>
      </w:tr>
      <w:tr w:rsidR="00E32633" w:rsidRPr="00594FAD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99 5 00 91009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right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3 099 260,90</w:t>
            </w:r>
          </w:p>
        </w:tc>
      </w:tr>
      <w:tr w:rsidR="00E32633" w:rsidRPr="00594FAD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Выполнение других обязательств муниципальных образований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99 5 00 91019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E32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right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5 038 798,16</w:t>
            </w:r>
          </w:p>
        </w:tc>
      </w:tr>
      <w:tr w:rsidR="00E32633" w:rsidRPr="00594FAD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99 5 00 91019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right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38 798,16</w:t>
            </w:r>
          </w:p>
        </w:tc>
      </w:tr>
      <w:tr w:rsidR="00E32633" w:rsidRPr="00594FAD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99 5 00 91019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right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5 000 000,00</w:t>
            </w:r>
          </w:p>
        </w:tc>
      </w:tr>
      <w:tr w:rsidR="00E32633" w:rsidRPr="00594FAD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99 6 00 </w:t>
            </w:r>
            <w:r w:rsidRPr="00594FA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E32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right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4 894 799,23</w:t>
            </w:r>
          </w:p>
        </w:tc>
      </w:tr>
      <w:tr w:rsidR="00E32633" w:rsidRPr="00594FAD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Осуществление расходных обязательств ОМСУ в части полномочий по решению вопросов местного значения, переданных в соответствии с заключенным между органом местного самоуправления муниципального района и поселения соглашением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99 6 00 </w:t>
            </w: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88510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E32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right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4 894 799,23</w:t>
            </w:r>
          </w:p>
        </w:tc>
      </w:tr>
      <w:tr w:rsidR="00E32633" w:rsidRPr="00594FAD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99 6 00 88510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center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633" w:rsidRPr="00594FAD" w:rsidRDefault="00594FAD">
            <w:pPr>
              <w:jc w:val="right"/>
              <w:rPr>
                <w:rFonts w:ascii="Arial" w:hAnsi="Arial" w:cs="Arial"/>
              </w:rPr>
            </w:pPr>
            <w:r w:rsidRPr="00594FAD">
              <w:rPr>
                <w:rFonts w:ascii="Times New Roman" w:hAnsi="Times New Roman"/>
                <w:color w:val="000000"/>
                <w:sz w:val="20"/>
                <w:szCs w:val="20"/>
              </w:rPr>
              <w:t>4 894 799,23</w:t>
            </w:r>
          </w:p>
        </w:tc>
      </w:tr>
    </w:tbl>
    <w:p w:rsidR="00E32633" w:rsidRDefault="00E32633">
      <w:pPr>
        <w:rPr>
          <w:rFonts w:ascii="Arial" w:hAnsi="Arial" w:cs="Arial"/>
        </w:rPr>
      </w:pPr>
    </w:p>
    <w:sectPr w:rsidR="00E32633">
      <w:pgSz w:w="11950" w:h="16901"/>
      <w:pgMar w:top="567" w:right="567" w:bottom="567" w:left="567" w:header="708" w:footer="708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oNotShadeFormData/>
  <w:characterSpacingControl w:val="doNotCompress"/>
  <w:compat>
    <w:balanceSingleByteDoubleByteWidth/>
    <w:doNotExpandShiftReturn/>
    <w:footnoteLayoutLikeWW8/>
    <w:shapeLayoutLikeWW8/>
    <w:alignTablesRowByRow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2633"/>
    <w:rsid w:val="00594FAD"/>
    <w:rsid w:val="00E3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4FF9"/>
  <w15:docId w15:val="{1A7EA994-E7FD-4C2B-8EA9-452F76A2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ReportDesigner</dc:creator>
  <cp:lastModifiedBy>Le251</cp:lastModifiedBy>
  <cp:revision>2</cp:revision>
  <dcterms:created xsi:type="dcterms:W3CDTF">2025-12-10T01:24:00Z</dcterms:created>
  <dcterms:modified xsi:type="dcterms:W3CDTF">2025-12-10T01:58:00Z</dcterms:modified>
</cp:coreProperties>
</file>